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70"/>
        <w:tblW w:w="16385" w:type="dxa"/>
        <w:tblLayout w:type="fixed"/>
        <w:tblLook w:val="04A0" w:firstRow="1" w:lastRow="0" w:firstColumn="1" w:lastColumn="0" w:noHBand="0" w:noVBand="1"/>
      </w:tblPr>
      <w:tblGrid>
        <w:gridCol w:w="1549"/>
        <w:gridCol w:w="2413"/>
        <w:gridCol w:w="2528"/>
        <w:gridCol w:w="2574"/>
        <w:gridCol w:w="2552"/>
        <w:gridCol w:w="2413"/>
        <w:gridCol w:w="2356"/>
      </w:tblGrid>
      <w:tr w:rsidR="007D56A6" w14:paraId="6951B1B7" w14:textId="77777777" w:rsidTr="7C3B57EE">
        <w:tc>
          <w:tcPr>
            <w:tcW w:w="1549" w:type="dxa"/>
            <w:shd w:val="clear" w:color="auto" w:fill="A8D08D" w:themeFill="accent6" w:themeFillTint="99"/>
            <w:vAlign w:val="center"/>
          </w:tcPr>
          <w:p w14:paraId="0CEB4B25" w14:textId="24066D13" w:rsidR="007D56A6" w:rsidRPr="005113E5" w:rsidRDefault="00677714" w:rsidP="1EF758C6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Year 5</w:t>
            </w:r>
          </w:p>
        </w:tc>
        <w:tc>
          <w:tcPr>
            <w:tcW w:w="4941" w:type="dxa"/>
            <w:gridSpan w:val="2"/>
            <w:vAlign w:val="center"/>
          </w:tcPr>
          <w:p w14:paraId="11F49C7C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Autumn Term</w:t>
            </w:r>
          </w:p>
        </w:tc>
        <w:tc>
          <w:tcPr>
            <w:tcW w:w="5126" w:type="dxa"/>
            <w:gridSpan w:val="2"/>
            <w:vAlign w:val="center"/>
          </w:tcPr>
          <w:p w14:paraId="7F1D1C09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Spring Term</w:t>
            </w:r>
          </w:p>
        </w:tc>
        <w:tc>
          <w:tcPr>
            <w:tcW w:w="4769" w:type="dxa"/>
            <w:gridSpan w:val="2"/>
            <w:vAlign w:val="center"/>
          </w:tcPr>
          <w:p w14:paraId="6B7ABA61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Summer Term</w:t>
            </w:r>
          </w:p>
        </w:tc>
      </w:tr>
      <w:tr w:rsidR="0023732C" w14:paraId="1DCE690F" w14:textId="77777777" w:rsidTr="7C3B57EE">
        <w:trPr>
          <w:trHeight w:val="277"/>
        </w:trPr>
        <w:tc>
          <w:tcPr>
            <w:tcW w:w="1549" w:type="dxa"/>
            <w:vAlign w:val="center"/>
          </w:tcPr>
          <w:p w14:paraId="5B66ACC4" w14:textId="7E71FE5F" w:rsidR="0023732C" w:rsidRDefault="0023732C" w:rsidP="0023732C">
            <w:pPr>
              <w:rPr>
                <w:b/>
                <w:bCs/>
              </w:rPr>
            </w:pPr>
            <w:r>
              <w:rPr>
                <w:b/>
                <w:bCs/>
              </w:rPr>
              <w:t>Humanities</w:t>
            </w:r>
          </w:p>
        </w:tc>
        <w:tc>
          <w:tcPr>
            <w:tcW w:w="4941" w:type="dxa"/>
            <w:gridSpan w:val="2"/>
            <w:vAlign w:val="center"/>
          </w:tcPr>
          <w:p w14:paraId="619F40A7" w14:textId="23A0C4C0" w:rsidR="0023732C" w:rsidRPr="001D49A6" w:rsidRDefault="7F752FF8" w:rsidP="0AE6E764">
            <w:pPr>
              <w:jc w:val="center"/>
              <w:rPr>
                <w:b/>
                <w:bCs/>
              </w:rPr>
            </w:pPr>
            <w:r w:rsidRPr="0AE6E764">
              <w:rPr>
                <w:b/>
                <w:bCs/>
              </w:rPr>
              <w:t>Crime and Punishment</w:t>
            </w:r>
          </w:p>
          <w:p w14:paraId="0CFEBB6A" w14:textId="1A6FB4B0" w:rsidR="0023732C" w:rsidRPr="001D49A6" w:rsidRDefault="0023732C" w:rsidP="0AE6E764">
            <w:pPr>
              <w:jc w:val="center"/>
              <w:rPr>
                <w:rStyle w:val="eop"/>
                <w:rFonts w:ascii="Comic Sans MS" w:hAnsi="Comic Sans MS" w:cs="Segoe UI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0AC96AAC" w14:textId="77777777" w:rsidR="0023732C" w:rsidRPr="1EF758C6" w:rsidRDefault="7F752FF8" w:rsidP="0AE6E764">
            <w:pPr>
              <w:jc w:val="center"/>
              <w:rPr>
                <w:b/>
                <w:bCs/>
              </w:rPr>
            </w:pPr>
            <w:r w:rsidRPr="0AE6E764">
              <w:rPr>
                <w:b/>
                <w:bCs/>
              </w:rPr>
              <w:t>Forests around the world </w:t>
            </w:r>
          </w:p>
          <w:p w14:paraId="23689C10" w14:textId="36FC4CA9" w:rsidR="0023732C" w:rsidRPr="1EF758C6" w:rsidRDefault="7F752FF8" w:rsidP="0AE6E76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AE6E764">
              <w:rPr>
                <w:b/>
                <w:bCs/>
              </w:rPr>
              <w:t>Deforestation/sustainability</w:t>
            </w:r>
            <w:r w:rsidRPr="0AE6E764">
              <w:rPr>
                <w:rStyle w:val="eop"/>
                <w:rFonts w:ascii="Comic Sans MS" w:hAnsi="Comic Sans MS" w:cs="Segoe UI"/>
              </w:rPr>
              <w:t> </w:t>
            </w:r>
            <w:r w:rsidRPr="0AE6E764">
              <w:rPr>
                <w:b/>
                <w:bCs/>
              </w:rPr>
              <w:t xml:space="preserve"> </w:t>
            </w:r>
          </w:p>
        </w:tc>
        <w:tc>
          <w:tcPr>
            <w:tcW w:w="4769" w:type="dxa"/>
            <w:gridSpan w:val="2"/>
            <w:vAlign w:val="center"/>
          </w:tcPr>
          <w:p w14:paraId="7F37E162" w14:textId="0929967B" w:rsidR="0023732C" w:rsidRPr="1EF758C6" w:rsidRDefault="001D49A6" w:rsidP="00237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Ancient Greeks</w:t>
            </w:r>
          </w:p>
        </w:tc>
      </w:tr>
      <w:tr w:rsidR="008A6796" w14:paraId="570B2E53" w14:textId="77777777" w:rsidTr="7C3B57EE">
        <w:trPr>
          <w:cantSplit/>
          <w:trHeight w:val="553"/>
        </w:trPr>
        <w:tc>
          <w:tcPr>
            <w:tcW w:w="1549" w:type="dxa"/>
            <w:vAlign w:val="center"/>
          </w:tcPr>
          <w:p w14:paraId="3E63FE78" w14:textId="77777777" w:rsidR="008A6796" w:rsidRPr="005113E5" w:rsidRDefault="008A6796" w:rsidP="008A679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Science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1C8F396" w14:textId="115B4979" w:rsidR="008A6796" w:rsidRPr="005113E5" w:rsidRDefault="008A6796" w:rsidP="008A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2A3D3EC" w14:textId="7DB8EFD9" w:rsidR="008A6796" w:rsidRPr="005113E5" w:rsidRDefault="008A6796" w:rsidP="008A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</w:tc>
        <w:tc>
          <w:tcPr>
            <w:tcW w:w="5126" w:type="dxa"/>
            <w:gridSpan w:val="2"/>
            <w:shd w:val="clear" w:color="auto" w:fill="auto"/>
            <w:vAlign w:val="center"/>
          </w:tcPr>
          <w:p w14:paraId="0D0B940D" w14:textId="614D7C03" w:rsidR="008A6796" w:rsidRDefault="008A6796" w:rsidP="008A6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Properties and changes in materials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A5D662C" w14:textId="4CF357E5" w:rsidR="008A6796" w:rsidRDefault="008A6796" w:rsidP="008A6796">
            <w:r>
              <w:rPr>
                <w:sz w:val="20"/>
                <w:szCs w:val="20"/>
              </w:rPr>
              <w:t>Animals, including humans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27B00A" w14:textId="502523A1" w:rsidR="008A6796" w:rsidRDefault="008A6796" w:rsidP="008A6796">
            <w:r>
              <w:rPr>
                <w:sz w:val="20"/>
                <w:szCs w:val="20"/>
              </w:rPr>
              <w:t>Earth and Space</w:t>
            </w:r>
          </w:p>
        </w:tc>
      </w:tr>
      <w:tr w:rsidR="008A6796" w14:paraId="0917B7DE" w14:textId="77777777" w:rsidTr="7C3B57EE">
        <w:trPr>
          <w:cantSplit/>
          <w:trHeight w:val="965"/>
        </w:trPr>
        <w:tc>
          <w:tcPr>
            <w:tcW w:w="1549" w:type="dxa"/>
            <w:vAlign w:val="center"/>
          </w:tcPr>
          <w:p w14:paraId="0480243D" w14:textId="77777777" w:rsidR="008A6796" w:rsidRPr="005113E5" w:rsidRDefault="008A6796" w:rsidP="008A679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RE</w:t>
            </w:r>
          </w:p>
        </w:tc>
        <w:tc>
          <w:tcPr>
            <w:tcW w:w="2413" w:type="dxa"/>
            <w:shd w:val="clear" w:color="auto" w:fill="auto"/>
          </w:tcPr>
          <w:p w14:paraId="60061E4C" w14:textId="49AC4473" w:rsidR="0067601B" w:rsidRPr="005113E5" w:rsidRDefault="1403E72A" w:rsidP="0067601B">
            <w:pPr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U2.1 Why do some people think God exists?</w:t>
            </w:r>
          </w:p>
        </w:tc>
        <w:tc>
          <w:tcPr>
            <w:tcW w:w="2528" w:type="dxa"/>
            <w:shd w:val="clear" w:color="auto" w:fill="auto"/>
          </w:tcPr>
          <w:p w14:paraId="74F93831" w14:textId="3D973493" w:rsidR="1403E72A" w:rsidRDefault="1403E72A" w:rsidP="03443A08">
            <w:pPr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U2.6 What does it mean to be a Muslim in Britain today? Part 1</w:t>
            </w:r>
          </w:p>
        </w:tc>
        <w:tc>
          <w:tcPr>
            <w:tcW w:w="2574" w:type="dxa"/>
            <w:shd w:val="clear" w:color="auto" w:fill="auto"/>
          </w:tcPr>
          <w:p w14:paraId="44EAFD9C" w14:textId="73E057E3" w:rsidR="008A6796" w:rsidRPr="00D820E0" w:rsidRDefault="1403E72A" w:rsidP="008A6796">
            <w:pPr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U2.7 What matters most to Christians and Humanists?</w:t>
            </w:r>
          </w:p>
        </w:tc>
        <w:tc>
          <w:tcPr>
            <w:tcW w:w="2552" w:type="dxa"/>
            <w:shd w:val="clear" w:color="auto" w:fill="auto"/>
          </w:tcPr>
          <w:p w14:paraId="3CCF3897" w14:textId="74B6EF96" w:rsidR="1403E72A" w:rsidRDefault="1403E72A" w:rsidP="03443A08">
            <w:pPr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U2.2 What would Jesus do? (Can we live by the values of Jesus in the 21</w:t>
            </w:r>
            <w:r w:rsidRPr="03443A08">
              <w:rPr>
                <w:sz w:val="20"/>
                <w:szCs w:val="20"/>
                <w:vertAlign w:val="superscript"/>
              </w:rPr>
              <w:t>st</w:t>
            </w:r>
            <w:r w:rsidRPr="03443A08">
              <w:rPr>
                <w:sz w:val="20"/>
                <w:szCs w:val="20"/>
              </w:rPr>
              <w:t xml:space="preserve"> Century)</w:t>
            </w:r>
          </w:p>
        </w:tc>
        <w:tc>
          <w:tcPr>
            <w:tcW w:w="4769" w:type="dxa"/>
            <w:gridSpan w:val="2"/>
            <w:shd w:val="clear" w:color="auto" w:fill="auto"/>
          </w:tcPr>
          <w:p w14:paraId="4B94D5A5" w14:textId="55B241DF" w:rsidR="008A6796" w:rsidRPr="00D820E0" w:rsidRDefault="1403E72A" w:rsidP="0067601B">
            <w:pPr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U2.4 If God is everywhere, why go to a place of worship?</w:t>
            </w:r>
          </w:p>
        </w:tc>
      </w:tr>
      <w:tr w:rsidR="008A6796" w14:paraId="56979F28" w14:textId="77777777" w:rsidTr="7C3B57EE">
        <w:trPr>
          <w:cantSplit/>
          <w:trHeight w:val="660"/>
        </w:trPr>
        <w:tc>
          <w:tcPr>
            <w:tcW w:w="1549" w:type="dxa"/>
            <w:vMerge w:val="restart"/>
            <w:vAlign w:val="center"/>
          </w:tcPr>
          <w:p w14:paraId="7D6A7D31" w14:textId="331CCD61" w:rsidR="008A6796" w:rsidRDefault="008A6796" w:rsidP="008A6796">
            <w:pPr>
              <w:rPr>
                <w:b/>
                <w:bCs/>
              </w:rPr>
            </w:pPr>
            <w:r w:rsidRPr="03443A08">
              <w:rPr>
                <w:b/>
                <w:bCs/>
              </w:rPr>
              <w:t>Art</w:t>
            </w:r>
          </w:p>
          <w:p w14:paraId="61829076" w14:textId="77777777" w:rsidR="008A6796" w:rsidRDefault="008A6796" w:rsidP="008A6796">
            <w:pPr>
              <w:rPr>
                <w:b/>
                <w:bCs/>
              </w:rPr>
            </w:pPr>
          </w:p>
        </w:tc>
        <w:tc>
          <w:tcPr>
            <w:tcW w:w="4941" w:type="dxa"/>
            <w:gridSpan w:val="2"/>
          </w:tcPr>
          <w:p w14:paraId="4CACE14C" w14:textId="1A381DAB" w:rsidR="008A6796" w:rsidRDefault="3582399F" w:rsidP="7C3B57EE">
            <w:pPr>
              <w:jc w:val="center"/>
              <w:rPr>
                <w:sz w:val="20"/>
                <w:szCs w:val="20"/>
              </w:rPr>
            </w:pPr>
            <w:r w:rsidRPr="7C3B57EE">
              <w:rPr>
                <w:sz w:val="20"/>
                <w:szCs w:val="20"/>
              </w:rPr>
              <w:t>Drawing and painting</w:t>
            </w:r>
          </w:p>
          <w:p w14:paraId="2797EB80" w14:textId="4E10BDCF" w:rsidR="008A6796" w:rsidRDefault="3582399F" w:rsidP="7C3B57EE">
            <w:pPr>
              <w:jc w:val="center"/>
              <w:rPr>
                <w:sz w:val="20"/>
                <w:szCs w:val="20"/>
              </w:rPr>
            </w:pPr>
            <w:r w:rsidRPr="7C3B57EE">
              <w:rPr>
                <w:sz w:val="20"/>
                <w:szCs w:val="20"/>
              </w:rPr>
              <w:t>William Morris</w:t>
            </w:r>
          </w:p>
          <w:p w14:paraId="56D9FCB0" w14:textId="011C4519" w:rsidR="008A6796" w:rsidRDefault="008A6796" w:rsidP="03443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2"/>
          </w:tcPr>
          <w:p w14:paraId="05A3E1EE" w14:textId="0187D024" w:rsidR="008A6796" w:rsidRDefault="2079C64C" w:rsidP="7C3B57EE">
            <w:pPr>
              <w:jc w:val="center"/>
              <w:rPr>
                <w:sz w:val="20"/>
                <w:szCs w:val="20"/>
              </w:rPr>
            </w:pPr>
            <w:r w:rsidRPr="7C3B57EE">
              <w:rPr>
                <w:sz w:val="20"/>
                <w:szCs w:val="20"/>
              </w:rPr>
              <w:t>Painting</w:t>
            </w:r>
          </w:p>
          <w:p w14:paraId="7EA597F7" w14:textId="3217AA55" w:rsidR="008A6796" w:rsidRDefault="2079C64C" w:rsidP="7C3B57EE">
            <w:pPr>
              <w:jc w:val="center"/>
              <w:rPr>
                <w:sz w:val="20"/>
                <w:szCs w:val="20"/>
              </w:rPr>
            </w:pPr>
            <w:r w:rsidRPr="7C3B57EE">
              <w:rPr>
                <w:sz w:val="20"/>
                <w:szCs w:val="20"/>
              </w:rPr>
              <w:t>Henri Julien Rousseau</w:t>
            </w:r>
          </w:p>
          <w:p w14:paraId="1882266F" w14:textId="24780DC6" w:rsidR="008A6796" w:rsidRDefault="008A6796" w:rsidP="03443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gridSpan w:val="2"/>
          </w:tcPr>
          <w:p w14:paraId="428F0520" w14:textId="38AF1DDA" w:rsidR="008A6796" w:rsidRDefault="385AA4FA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Sculpture and collage</w:t>
            </w:r>
          </w:p>
          <w:p w14:paraId="0A9C5C74" w14:textId="0E27A695" w:rsidR="008A6796" w:rsidRDefault="385AA4FA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Greek pots and Greek paper crafting techniques</w:t>
            </w:r>
          </w:p>
        </w:tc>
      </w:tr>
      <w:tr w:rsidR="03443A08" w14:paraId="5ACE1DEC" w14:textId="77777777" w:rsidTr="7C3B57EE">
        <w:trPr>
          <w:cantSplit/>
          <w:trHeight w:val="660"/>
        </w:trPr>
        <w:tc>
          <w:tcPr>
            <w:tcW w:w="1549" w:type="dxa"/>
            <w:vMerge/>
            <w:vAlign w:val="center"/>
          </w:tcPr>
          <w:p w14:paraId="2CB3FD4E" w14:textId="77777777" w:rsidR="00B17740" w:rsidRDefault="00B17740"/>
        </w:tc>
        <w:tc>
          <w:tcPr>
            <w:tcW w:w="14836" w:type="dxa"/>
            <w:gridSpan w:val="6"/>
          </w:tcPr>
          <w:p w14:paraId="339F18A4" w14:textId="0481976A" w:rsidR="385AA4FA" w:rsidRDefault="385AA4FA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Whole school art week – portraits</w:t>
            </w:r>
          </w:p>
          <w:p w14:paraId="51FFECAF" w14:textId="11B855F7" w:rsidR="385AA4FA" w:rsidRDefault="385AA4FA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Kandinsky – drawing and mixed media</w:t>
            </w:r>
          </w:p>
        </w:tc>
      </w:tr>
      <w:tr w:rsidR="03443A08" w14:paraId="78E3D737" w14:textId="77777777" w:rsidTr="7C3B57EE">
        <w:trPr>
          <w:cantSplit/>
          <w:trHeight w:val="645"/>
        </w:trPr>
        <w:tc>
          <w:tcPr>
            <w:tcW w:w="1549" w:type="dxa"/>
            <w:vMerge w:val="restart"/>
            <w:vAlign w:val="center"/>
          </w:tcPr>
          <w:p w14:paraId="161C2F43" w14:textId="5C3B26B1" w:rsidR="7D66208F" w:rsidRDefault="7D66208F" w:rsidP="03443A08">
            <w:pPr>
              <w:rPr>
                <w:b/>
                <w:bCs/>
              </w:rPr>
            </w:pPr>
            <w:r w:rsidRPr="03443A08">
              <w:rPr>
                <w:b/>
                <w:bCs/>
              </w:rPr>
              <w:t>DT</w:t>
            </w:r>
          </w:p>
        </w:tc>
        <w:tc>
          <w:tcPr>
            <w:tcW w:w="4941" w:type="dxa"/>
            <w:gridSpan w:val="2"/>
          </w:tcPr>
          <w:p w14:paraId="0F374644" w14:textId="40372473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Electrical</w:t>
            </w:r>
          </w:p>
          <w:p w14:paraId="30A27BFC" w14:textId="418ABCB5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Motors</w:t>
            </w:r>
          </w:p>
        </w:tc>
        <w:tc>
          <w:tcPr>
            <w:tcW w:w="5126" w:type="dxa"/>
            <w:gridSpan w:val="2"/>
          </w:tcPr>
          <w:p w14:paraId="384940E8" w14:textId="4F15E864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Mechanical</w:t>
            </w:r>
          </w:p>
          <w:p w14:paraId="5374F6E6" w14:textId="4E7659BD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Pop-up book</w:t>
            </w:r>
          </w:p>
        </w:tc>
        <w:tc>
          <w:tcPr>
            <w:tcW w:w="2413" w:type="dxa"/>
          </w:tcPr>
          <w:p w14:paraId="51FACAAB" w14:textId="1AEF5B4A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Textiles</w:t>
            </w:r>
          </w:p>
          <w:p w14:paraId="59641747" w14:textId="2C422E86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Stuffed toys</w:t>
            </w:r>
          </w:p>
        </w:tc>
        <w:tc>
          <w:tcPr>
            <w:tcW w:w="2356" w:type="dxa"/>
          </w:tcPr>
          <w:p w14:paraId="3D4BF505" w14:textId="6017FA0B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Structures</w:t>
            </w:r>
          </w:p>
          <w:p w14:paraId="4AA1EBE4" w14:textId="04A4339F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Bridges</w:t>
            </w:r>
          </w:p>
        </w:tc>
      </w:tr>
      <w:tr w:rsidR="03443A08" w14:paraId="54A6F3EF" w14:textId="77777777" w:rsidTr="7C3B57EE">
        <w:trPr>
          <w:cantSplit/>
          <w:trHeight w:val="600"/>
        </w:trPr>
        <w:tc>
          <w:tcPr>
            <w:tcW w:w="1549" w:type="dxa"/>
            <w:vMerge/>
            <w:vAlign w:val="center"/>
          </w:tcPr>
          <w:p w14:paraId="6D4D8D86" w14:textId="77777777" w:rsidR="00B17740" w:rsidRDefault="00B17740"/>
        </w:tc>
        <w:tc>
          <w:tcPr>
            <w:tcW w:w="14836" w:type="dxa"/>
            <w:gridSpan w:val="6"/>
          </w:tcPr>
          <w:p w14:paraId="4B88DD19" w14:textId="3FEEF6C9" w:rsidR="3D4A0E70" w:rsidRDefault="3D4A0E70" w:rsidP="03443A08">
            <w:pPr>
              <w:jc w:val="center"/>
              <w:rPr>
                <w:sz w:val="20"/>
                <w:szCs w:val="20"/>
              </w:rPr>
            </w:pPr>
            <w:r w:rsidRPr="03443A08">
              <w:rPr>
                <w:sz w:val="20"/>
                <w:szCs w:val="20"/>
              </w:rPr>
              <w:t>Food – develop a bolognaise recipe</w:t>
            </w:r>
          </w:p>
        </w:tc>
      </w:tr>
      <w:tr w:rsidR="008A6796" w14:paraId="477C4AFF" w14:textId="77777777" w:rsidTr="7C3B57EE">
        <w:trPr>
          <w:cantSplit/>
          <w:trHeight w:val="1686"/>
        </w:trPr>
        <w:tc>
          <w:tcPr>
            <w:tcW w:w="1549" w:type="dxa"/>
            <w:vAlign w:val="center"/>
          </w:tcPr>
          <w:p w14:paraId="7B62ACCA" w14:textId="77777777" w:rsidR="008A6796" w:rsidRDefault="008A6796" w:rsidP="008A679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Computing</w:t>
            </w:r>
          </w:p>
        </w:tc>
        <w:tc>
          <w:tcPr>
            <w:tcW w:w="2413" w:type="dxa"/>
          </w:tcPr>
          <w:p w14:paraId="278B37CB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 and Searching</w:t>
            </w:r>
          </w:p>
          <w:p w14:paraId="3F95D39C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77EF1146" w14:textId="548899C6" w:rsidR="008A6796" w:rsidRPr="0015360A" w:rsidRDefault="00267034" w:rsidP="006A0676">
            <w:pPr>
              <w:jc w:val="center"/>
              <w:outlineLvl w:val="0"/>
              <w:rPr>
                <w:sz w:val="16"/>
                <w:szCs w:val="20"/>
              </w:rPr>
            </w:pPr>
            <w:hyperlink r:id="rId4" w:history="1">
              <w:r w:rsidR="008A6796" w:rsidRPr="0015360A">
                <w:rPr>
                  <w:rStyle w:val="Hyperlink"/>
                  <w:sz w:val="16"/>
                  <w:szCs w:val="20"/>
                </w:rPr>
                <w:t>https://teachcomputing.org/curriculum/key-stage-2/computing-systems-and-networks-sharing-information</w:t>
              </w:r>
            </w:hyperlink>
          </w:p>
          <w:p w14:paraId="5BA21069" w14:textId="1A0CCBB1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14:paraId="5AB8043E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Production</w:t>
            </w:r>
          </w:p>
          <w:p w14:paraId="50B5ADE0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735C6588" w14:textId="2930A0FA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 w:rsidRPr="0015360A">
              <w:rPr>
                <w:rStyle w:val="Hyperlink"/>
                <w:sz w:val="16"/>
              </w:rPr>
              <w:t>https://teachcomputing.org/curriculum/key-stage-2/creating-media-video-editing</w:t>
            </w:r>
          </w:p>
        </w:tc>
        <w:tc>
          <w:tcPr>
            <w:tcW w:w="2574" w:type="dxa"/>
          </w:tcPr>
          <w:p w14:paraId="30E6CF7F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in Physical Computing</w:t>
            </w:r>
          </w:p>
          <w:p w14:paraId="6BFF6619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3AB006FF" w14:textId="1CD5519D" w:rsidR="008A6796" w:rsidRPr="0015360A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 w:rsidRPr="0015360A">
              <w:rPr>
                <w:rStyle w:val="Hyperlink"/>
                <w:sz w:val="16"/>
              </w:rPr>
              <w:t>https://teachcomputing.org/curriculum/key-stage-2/programming-a-selection-in-physical-computing</w:t>
            </w:r>
          </w:p>
        </w:tc>
        <w:tc>
          <w:tcPr>
            <w:tcW w:w="2552" w:type="dxa"/>
          </w:tcPr>
          <w:p w14:paraId="2CDFE997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Flat file databases</w:t>
            </w:r>
          </w:p>
          <w:p w14:paraId="1D0260F3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0E093065" w14:textId="5A325333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 w:rsidRPr="0015360A">
              <w:rPr>
                <w:rStyle w:val="Hyperlink"/>
                <w:sz w:val="16"/>
              </w:rPr>
              <w:t>https://teachcomputing.org/curriculum/key-stage-2/data-and-information-flat-file-databases</w:t>
            </w:r>
          </w:p>
        </w:tc>
        <w:tc>
          <w:tcPr>
            <w:tcW w:w="2413" w:type="dxa"/>
          </w:tcPr>
          <w:p w14:paraId="3E1B4A8B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Vector Graphics</w:t>
            </w:r>
          </w:p>
          <w:p w14:paraId="1389D851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1192384F" w14:textId="4D158D8F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 w:rsidRPr="0015360A">
              <w:rPr>
                <w:rStyle w:val="Hyperlink"/>
                <w:sz w:val="16"/>
              </w:rPr>
              <w:t>https://teachcomputing.org/curriculum/key-stage-2/creating-media-vector-drawing</w:t>
            </w:r>
          </w:p>
        </w:tc>
        <w:tc>
          <w:tcPr>
            <w:tcW w:w="2356" w:type="dxa"/>
          </w:tcPr>
          <w:p w14:paraId="19066346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in Quizzes</w:t>
            </w:r>
          </w:p>
          <w:p w14:paraId="1E667A7D" w14:textId="77777777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2916C19D" w14:textId="54F84B8E" w:rsidR="008A6796" w:rsidRDefault="008A6796" w:rsidP="006A0676">
            <w:pPr>
              <w:jc w:val="center"/>
              <w:outlineLvl w:val="0"/>
              <w:rPr>
                <w:sz w:val="20"/>
                <w:szCs w:val="20"/>
              </w:rPr>
            </w:pPr>
            <w:r w:rsidRPr="0015360A">
              <w:rPr>
                <w:rStyle w:val="Hyperlink"/>
                <w:sz w:val="16"/>
              </w:rPr>
              <w:t>https://teachcomputing.org/curriculum/key-stage-2/programming-b-selection-in-quizzes</w:t>
            </w:r>
          </w:p>
        </w:tc>
      </w:tr>
      <w:tr w:rsidR="006A0676" w14:paraId="5E9AF7D9" w14:textId="77777777" w:rsidTr="7C3B57EE">
        <w:trPr>
          <w:cantSplit/>
          <w:trHeight w:val="700"/>
        </w:trPr>
        <w:tc>
          <w:tcPr>
            <w:tcW w:w="1549" w:type="dxa"/>
            <w:vAlign w:val="center"/>
          </w:tcPr>
          <w:p w14:paraId="762B62BC" w14:textId="51085C46" w:rsidR="006A0676" w:rsidRPr="1EF758C6" w:rsidRDefault="006A0676" w:rsidP="006A0676">
            <w:pPr>
              <w:rPr>
                <w:b/>
                <w:bCs/>
              </w:rPr>
            </w:pPr>
            <w:r>
              <w:rPr>
                <w:b/>
                <w:bCs/>
              </w:rPr>
              <w:t>SEL</w:t>
            </w:r>
          </w:p>
        </w:tc>
        <w:tc>
          <w:tcPr>
            <w:tcW w:w="2413" w:type="dxa"/>
          </w:tcPr>
          <w:p w14:paraId="7977C06D" w14:textId="2DC0CC78" w:rsidR="006A0676" w:rsidRDefault="006A067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Me in My World</w:t>
            </w:r>
          </w:p>
        </w:tc>
        <w:tc>
          <w:tcPr>
            <w:tcW w:w="2528" w:type="dxa"/>
          </w:tcPr>
          <w:p w14:paraId="021E18CD" w14:textId="5870F5A1" w:rsidR="006A0676" w:rsidRDefault="006A067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Celebrating Difference</w:t>
            </w:r>
          </w:p>
        </w:tc>
        <w:tc>
          <w:tcPr>
            <w:tcW w:w="2574" w:type="dxa"/>
          </w:tcPr>
          <w:p w14:paraId="57AA260C" w14:textId="008BF9C2" w:rsidR="006A0676" w:rsidRDefault="006A067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Dreams and Goals</w:t>
            </w:r>
          </w:p>
        </w:tc>
        <w:tc>
          <w:tcPr>
            <w:tcW w:w="2552" w:type="dxa"/>
          </w:tcPr>
          <w:p w14:paraId="35826F55" w14:textId="14F939E8" w:rsidR="006A0676" w:rsidRDefault="006A067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Me</w:t>
            </w:r>
          </w:p>
        </w:tc>
        <w:tc>
          <w:tcPr>
            <w:tcW w:w="2413" w:type="dxa"/>
          </w:tcPr>
          <w:p w14:paraId="67F5D99B" w14:textId="382F3620" w:rsidR="006A0676" w:rsidRDefault="006A067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356" w:type="dxa"/>
          </w:tcPr>
          <w:p w14:paraId="5DAA0552" w14:textId="063C3B7D" w:rsidR="006A0676" w:rsidRDefault="006A0676" w:rsidP="006A067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Me</w:t>
            </w:r>
          </w:p>
        </w:tc>
      </w:tr>
      <w:tr w:rsidR="000A1313" w14:paraId="32138B38" w14:textId="77777777" w:rsidTr="7C3B57EE">
        <w:trPr>
          <w:cantSplit/>
          <w:trHeight w:val="700"/>
        </w:trPr>
        <w:tc>
          <w:tcPr>
            <w:tcW w:w="1549" w:type="dxa"/>
            <w:vAlign w:val="center"/>
          </w:tcPr>
          <w:p w14:paraId="565CE392" w14:textId="76EDA972" w:rsidR="000A1313" w:rsidRDefault="000A1313" w:rsidP="006A0676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2413" w:type="dxa"/>
          </w:tcPr>
          <w:p w14:paraId="4F48C75C" w14:textId="0C3DD06E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Football</w:t>
            </w:r>
          </w:p>
          <w:p w14:paraId="25031795" w14:textId="12C5177B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Tag Rugby</w:t>
            </w:r>
          </w:p>
        </w:tc>
        <w:tc>
          <w:tcPr>
            <w:tcW w:w="2528" w:type="dxa"/>
          </w:tcPr>
          <w:p w14:paraId="6632DD79" w14:textId="3A45F63F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Netball</w:t>
            </w:r>
          </w:p>
          <w:p w14:paraId="22C6F022" w14:textId="65AFBA9F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Hockey</w:t>
            </w:r>
          </w:p>
        </w:tc>
        <w:tc>
          <w:tcPr>
            <w:tcW w:w="2574" w:type="dxa"/>
          </w:tcPr>
          <w:p w14:paraId="75B02B75" w14:textId="2FD7323E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Indoor Sports Hall Athletics</w:t>
            </w:r>
          </w:p>
          <w:p w14:paraId="2E4AE35F" w14:textId="1269A56C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Tennis</w:t>
            </w:r>
          </w:p>
        </w:tc>
        <w:tc>
          <w:tcPr>
            <w:tcW w:w="2552" w:type="dxa"/>
          </w:tcPr>
          <w:p w14:paraId="32815EB9" w14:textId="49ADFF0B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413" w:type="dxa"/>
          </w:tcPr>
          <w:p w14:paraId="47AFA888" w14:textId="229A341F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Cricket</w:t>
            </w:r>
          </w:p>
          <w:p w14:paraId="3E7D03AF" w14:textId="27E939E5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Athletics</w:t>
            </w:r>
          </w:p>
        </w:tc>
        <w:tc>
          <w:tcPr>
            <w:tcW w:w="2356" w:type="dxa"/>
          </w:tcPr>
          <w:p w14:paraId="0FC35BCF" w14:textId="2AAAF3C8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Dance</w:t>
            </w:r>
          </w:p>
          <w:p w14:paraId="136D8592" w14:textId="3F4475E3" w:rsidR="0AE6E764" w:rsidRDefault="0AE6E764" w:rsidP="0AE6E76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AE6E7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Rounders</w:t>
            </w:r>
            <w:proofErr w:type="spellEnd"/>
          </w:p>
        </w:tc>
      </w:tr>
    </w:tbl>
    <w:p w14:paraId="74869460" w14:textId="77777777" w:rsidR="005952E2" w:rsidRDefault="005952E2"/>
    <w:sectPr w:rsidR="005952E2" w:rsidSect="007D56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A6"/>
    <w:rsid w:val="000759FF"/>
    <w:rsid w:val="000A1313"/>
    <w:rsid w:val="0015360A"/>
    <w:rsid w:val="001551F4"/>
    <w:rsid w:val="00180C6F"/>
    <w:rsid w:val="001D49A6"/>
    <w:rsid w:val="0023732C"/>
    <w:rsid w:val="002416FA"/>
    <w:rsid w:val="00267034"/>
    <w:rsid w:val="00490F3F"/>
    <w:rsid w:val="00565B38"/>
    <w:rsid w:val="005952E2"/>
    <w:rsid w:val="005B316F"/>
    <w:rsid w:val="005E1F8F"/>
    <w:rsid w:val="005F626B"/>
    <w:rsid w:val="0067601B"/>
    <w:rsid w:val="00677714"/>
    <w:rsid w:val="006A0676"/>
    <w:rsid w:val="006F536D"/>
    <w:rsid w:val="007D56A6"/>
    <w:rsid w:val="00816261"/>
    <w:rsid w:val="008A6796"/>
    <w:rsid w:val="00990D2D"/>
    <w:rsid w:val="0099185D"/>
    <w:rsid w:val="009C084D"/>
    <w:rsid w:val="00A6150C"/>
    <w:rsid w:val="00A6515A"/>
    <w:rsid w:val="00B17740"/>
    <w:rsid w:val="00B72670"/>
    <w:rsid w:val="00BE2E83"/>
    <w:rsid w:val="00C7186E"/>
    <w:rsid w:val="00D15D2F"/>
    <w:rsid w:val="00E87DD8"/>
    <w:rsid w:val="01A0DF88"/>
    <w:rsid w:val="02F9A89E"/>
    <w:rsid w:val="03443A08"/>
    <w:rsid w:val="054482A9"/>
    <w:rsid w:val="0AE6E764"/>
    <w:rsid w:val="1403E72A"/>
    <w:rsid w:val="15854615"/>
    <w:rsid w:val="16354109"/>
    <w:rsid w:val="18BCE6D7"/>
    <w:rsid w:val="1EF758C6"/>
    <w:rsid w:val="2079C64C"/>
    <w:rsid w:val="3582399F"/>
    <w:rsid w:val="3787A440"/>
    <w:rsid w:val="385AA4FA"/>
    <w:rsid w:val="3D4A0E70"/>
    <w:rsid w:val="41D6C86C"/>
    <w:rsid w:val="4286C360"/>
    <w:rsid w:val="49C8B1F4"/>
    <w:rsid w:val="52CFC3FD"/>
    <w:rsid w:val="57655E11"/>
    <w:rsid w:val="710A803E"/>
    <w:rsid w:val="749456FD"/>
    <w:rsid w:val="7A3DAA7A"/>
    <w:rsid w:val="7C3B57EE"/>
    <w:rsid w:val="7D66208F"/>
    <w:rsid w:val="7DC855D4"/>
    <w:rsid w:val="7F75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6207"/>
  <w15:chartTrackingRefBased/>
  <w15:docId w15:val="{3CA0E1B6-093B-4A18-8BC0-1A63CAE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A6"/>
  </w:style>
  <w:style w:type="paragraph" w:styleId="Heading1">
    <w:name w:val="heading 1"/>
    <w:basedOn w:val="Normal"/>
    <w:link w:val="Heading1Char"/>
    <w:uiPriority w:val="9"/>
    <w:qFormat/>
    <w:rsid w:val="00490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0F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90D2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D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49A6"/>
  </w:style>
  <w:style w:type="character" w:customStyle="1" w:styleId="eop">
    <w:name w:val="eop"/>
    <w:basedOn w:val="DefaultParagraphFont"/>
    <w:rsid w:val="001D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hcomputing.org/curriculum/key-stage-2/computing-systems-and-networks-sharing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 Powell</cp:lastModifiedBy>
  <cp:revision>2</cp:revision>
  <dcterms:created xsi:type="dcterms:W3CDTF">2025-03-02T12:08:00Z</dcterms:created>
  <dcterms:modified xsi:type="dcterms:W3CDTF">2025-03-02T12:08:00Z</dcterms:modified>
</cp:coreProperties>
</file>